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CB" w:rsidRPr="000865CB" w:rsidRDefault="000865CB" w:rsidP="000865CB">
      <w:pPr>
        <w:rPr>
          <w:rFonts w:ascii="Times New Roman" w:hAnsi="Times New Roman" w:cs="Times New Roman"/>
          <w:b/>
        </w:rPr>
      </w:pPr>
      <w:r w:rsidRPr="000865CB">
        <w:rPr>
          <w:rFonts w:ascii="Times New Roman" w:hAnsi="Times New Roman" w:cs="Times New Roman"/>
          <w:b/>
        </w:rPr>
        <w:t>Победители и призёры регионального этапа Всероссийского конкурса «Российская организация высокой социальной эффективности» в 2022 году: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- в номинации «За создание и развитие рабочих мест в организациях производственной сферы»:</w:t>
      </w:r>
    </w:p>
    <w:p w:rsidR="000865CB" w:rsidRPr="000865CB" w:rsidRDefault="001E6FCC" w:rsidP="00086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65CB" w:rsidRPr="000865CB">
        <w:rPr>
          <w:rFonts w:ascii="Times New Roman" w:hAnsi="Times New Roman" w:cs="Times New Roman"/>
        </w:rPr>
        <w:t xml:space="preserve"> мес</w:t>
      </w:r>
      <w:bookmarkStart w:id="0" w:name="_GoBack"/>
      <w:bookmarkEnd w:id="0"/>
      <w:r w:rsidR="000865CB" w:rsidRPr="000865CB">
        <w:rPr>
          <w:rFonts w:ascii="Times New Roman" w:hAnsi="Times New Roman" w:cs="Times New Roman"/>
        </w:rPr>
        <w:t>то — общество с ограниченной ответственностью «</w:t>
      </w:r>
      <w:proofErr w:type="spellStart"/>
      <w:r w:rsidR="000865CB" w:rsidRPr="000865CB">
        <w:rPr>
          <w:rFonts w:ascii="Times New Roman" w:hAnsi="Times New Roman" w:cs="Times New Roman"/>
        </w:rPr>
        <w:t>Рудстрой</w:t>
      </w:r>
      <w:proofErr w:type="spellEnd"/>
      <w:r w:rsidR="000865CB" w:rsidRPr="000865CB">
        <w:rPr>
          <w:rFonts w:ascii="Times New Roman" w:hAnsi="Times New Roman" w:cs="Times New Roman"/>
        </w:rPr>
        <w:t xml:space="preserve">», </w:t>
      </w:r>
      <w:proofErr w:type="spellStart"/>
      <w:r w:rsidR="000865CB" w:rsidRPr="000865CB">
        <w:rPr>
          <w:rFonts w:ascii="Times New Roman" w:hAnsi="Times New Roman" w:cs="Times New Roman"/>
        </w:rPr>
        <w:t>Губкинский</w:t>
      </w:r>
      <w:proofErr w:type="spellEnd"/>
      <w:r w:rsidR="000865CB" w:rsidRPr="000865CB">
        <w:rPr>
          <w:rFonts w:ascii="Times New Roman" w:hAnsi="Times New Roman" w:cs="Times New Roman"/>
        </w:rPr>
        <w:t xml:space="preserve"> городской округ;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2 место — публичное акционерное общество «</w:t>
      </w:r>
      <w:proofErr w:type="spellStart"/>
      <w:r w:rsidRPr="000865CB">
        <w:rPr>
          <w:rFonts w:ascii="Times New Roman" w:hAnsi="Times New Roman" w:cs="Times New Roman"/>
        </w:rPr>
        <w:t>Белгородасбестоцемент</w:t>
      </w:r>
      <w:proofErr w:type="spellEnd"/>
      <w:r w:rsidRPr="000865CB">
        <w:rPr>
          <w:rFonts w:ascii="Times New Roman" w:hAnsi="Times New Roman" w:cs="Times New Roman"/>
        </w:rPr>
        <w:t>», г. Белгород;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3 место — общество с ограниченной ответственностью «Константа-</w:t>
      </w:r>
      <w:proofErr w:type="spellStart"/>
      <w:r w:rsidRPr="000865CB">
        <w:rPr>
          <w:rFonts w:ascii="Times New Roman" w:hAnsi="Times New Roman" w:cs="Times New Roman"/>
        </w:rPr>
        <w:t>принт</w:t>
      </w:r>
      <w:proofErr w:type="spellEnd"/>
      <w:r w:rsidRPr="000865CB">
        <w:rPr>
          <w:rFonts w:ascii="Times New Roman" w:hAnsi="Times New Roman" w:cs="Times New Roman"/>
        </w:rPr>
        <w:t>», Белгородский район;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- в номинации «За создание и развитие рабочих. мест в организациях непроизводственной сферы»: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1 место — областное государственное бюджетное общеобразовательное учреждение «</w:t>
      </w:r>
      <w:proofErr w:type="spellStart"/>
      <w:r w:rsidRPr="000865CB">
        <w:rPr>
          <w:rFonts w:ascii="Times New Roman" w:hAnsi="Times New Roman" w:cs="Times New Roman"/>
        </w:rPr>
        <w:t>Вейделевская</w:t>
      </w:r>
      <w:proofErr w:type="spellEnd"/>
      <w:r w:rsidRPr="000865CB">
        <w:rPr>
          <w:rFonts w:ascii="Times New Roman" w:hAnsi="Times New Roman" w:cs="Times New Roman"/>
        </w:rPr>
        <w:t xml:space="preserve"> средняя общеобразовательная школа» Белгородской области, </w:t>
      </w:r>
      <w:proofErr w:type="spellStart"/>
      <w:r w:rsidRPr="000865CB">
        <w:rPr>
          <w:rFonts w:ascii="Times New Roman" w:hAnsi="Times New Roman" w:cs="Times New Roman"/>
        </w:rPr>
        <w:t>Вейделевский</w:t>
      </w:r>
      <w:proofErr w:type="spellEnd"/>
      <w:r w:rsidRPr="000865CB">
        <w:rPr>
          <w:rFonts w:ascii="Times New Roman" w:hAnsi="Times New Roman" w:cs="Times New Roman"/>
        </w:rPr>
        <w:t xml:space="preserve"> район;</w:t>
      </w:r>
    </w:p>
    <w:p w:rsidR="004267B5" w:rsidRDefault="004267B5" w:rsidP="000865CB">
      <w:pPr>
        <w:rPr>
          <w:rFonts w:ascii="Times New Roman" w:hAnsi="Times New Roman" w:cs="Times New Roman"/>
        </w:rPr>
      </w:pP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- в номинации «За сокращение производственного травматизма и профессиональной заболеваемости в организациях производственной сферы»: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1 место — общество с ‘ограниченной ответственностью «</w:t>
      </w:r>
      <w:proofErr w:type="spellStart"/>
      <w:r w:rsidRPr="000865CB">
        <w:rPr>
          <w:rFonts w:ascii="Times New Roman" w:hAnsi="Times New Roman" w:cs="Times New Roman"/>
        </w:rPr>
        <w:t>Грайворонский</w:t>
      </w:r>
      <w:proofErr w:type="spellEnd"/>
      <w:r w:rsidRPr="000865CB">
        <w:rPr>
          <w:rFonts w:ascii="Times New Roman" w:hAnsi="Times New Roman" w:cs="Times New Roman"/>
        </w:rPr>
        <w:t xml:space="preserve"> </w:t>
      </w:r>
      <w:proofErr w:type="spellStart"/>
      <w:r w:rsidRPr="000865CB">
        <w:rPr>
          <w:rFonts w:ascii="Times New Roman" w:hAnsi="Times New Roman" w:cs="Times New Roman"/>
        </w:rPr>
        <w:t>свинокомплекс</w:t>
      </w:r>
      <w:proofErr w:type="spellEnd"/>
      <w:r w:rsidRPr="000865CB">
        <w:rPr>
          <w:rFonts w:ascii="Times New Roman" w:hAnsi="Times New Roman" w:cs="Times New Roman"/>
        </w:rPr>
        <w:t xml:space="preserve"> — 1», </w:t>
      </w:r>
      <w:proofErr w:type="spellStart"/>
      <w:r w:rsidRPr="000865CB">
        <w:rPr>
          <w:rFonts w:ascii="Times New Roman" w:hAnsi="Times New Roman" w:cs="Times New Roman"/>
        </w:rPr>
        <w:t>Грайворонский</w:t>
      </w:r>
      <w:proofErr w:type="spellEnd"/>
      <w:r w:rsidRPr="000865CB">
        <w:rPr>
          <w:rFonts w:ascii="Times New Roman" w:hAnsi="Times New Roman" w:cs="Times New Roman"/>
        </w:rPr>
        <w:t xml:space="preserve"> городской округ;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2 место — общество с ограниченной ответственностью «Строительная компания-ЖБК-1», Белгородский район;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3 место — общество с ограниченной ответственностью «</w:t>
      </w:r>
      <w:proofErr w:type="spellStart"/>
      <w:r w:rsidRPr="000865CB">
        <w:rPr>
          <w:rFonts w:ascii="Times New Roman" w:hAnsi="Times New Roman" w:cs="Times New Roman"/>
        </w:rPr>
        <w:t>Грайворонский</w:t>
      </w:r>
      <w:proofErr w:type="spellEnd"/>
      <w:r w:rsidRPr="000865CB">
        <w:rPr>
          <w:rFonts w:ascii="Times New Roman" w:hAnsi="Times New Roman" w:cs="Times New Roman"/>
        </w:rPr>
        <w:t xml:space="preserve"> </w:t>
      </w:r>
      <w:proofErr w:type="spellStart"/>
      <w:r w:rsidRPr="000865CB">
        <w:rPr>
          <w:rFonts w:ascii="Times New Roman" w:hAnsi="Times New Roman" w:cs="Times New Roman"/>
        </w:rPr>
        <w:t>свинокомплекс</w:t>
      </w:r>
      <w:proofErr w:type="spellEnd"/>
      <w:r w:rsidRPr="000865CB">
        <w:rPr>
          <w:rFonts w:ascii="Times New Roman" w:hAnsi="Times New Roman" w:cs="Times New Roman"/>
        </w:rPr>
        <w:t xml:space="preserve">», </w:t>
      </w:r>
      <w:proofErr w:type="spellStart"/>
      <w:r w:rsidRPr="000865CB">
        <w:rPr>
          <w:rFonts w:ascii="Times New Roman" w:hAnsi="Times New Roman" w:cs="Times New Roman"/>
        </w:rPr>
        <w:t>Борисовский</w:t>
      </w:r>
      <w:proofErr w:type="spellEnd"/>
      <w:r w:rsidRPr="000865CB">
        <w:rPr>
          <w:rFonts w:ascii="Times New Roman" w:hAnsi="Times New Roman" w:cs="Times New Roman"/>
        </w:rPr>
        <w:t xml:space="preserve"> район;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- в номинации «За сокращение производственного травматизма и профессиональной заболеваемости в организациях непроизводственной сферы»: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1 место — муниципальное общеобразовательное учреждение «</w:t>
      </w:r>
      <w:proofErr w:type="spellStart"/>
      <w:r w:rsidRPr="000865CB">
        <w:rPr>
          <w:rFonts w:ascii="Times New Roman" w:hAnsi="Times New Roman" w:cs="Times New Roman"/>
        </w:rPr>
        <w:t>Колосковская</w:t>
      </w:r>
      <w:proofErr w:type="spellEnd"/>
      <w:r w:rsidRPr="000865CB">
        <w:rPr>
          <w:rFonts w:ascii="Times New Roman" w:hAnsi="Times New Roman" w:cs="Times New Roman"/>
        </w:rPr>
        <w:t xml:space="preserve"> средняя общеобразовательная школа», </w:t>
      </w:r>
      <w:proofErr w:type="spellStart"/>
      <w:r w:rsidRPr="000865CB">
        <w:rPr>
          <w:rFonts w:ascii="Times New Roman" w:hAnsi="Times New Roman" w:cs="Times New Roman"/>
        </w:rPr>
        <w:t>Валуйский</w:t>
      </w:r>
      <w:proofErr w:type="spellEnd"/>
      <w:r w:rsidRPr="000865CB">
        <w:rPr>
          <w:rFonts w:ascii="Times New Roman" w:hAnsi="Times New Roman" w:cs="Times New Roman"/>
        </w:rPr>
        <w:t xml:space="preserve"> городской округ;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2 место - муниципальное учреждение </w:t>
      </w:r>
      <w:proofErr w:type="spellStart"/>
      <w:r w:rsidRPr="000865CB">
        <w:rPr>
          <w:rFonts w:ascii="Times New Roman" w:hAnsi="Times New Roman" w:cs="Times New Roman"/>
        </w:rPr>
        <w:t>Вейделевского</w:t>
      </w:r>
      <w:proofErr w:type="spellEnd"/>
      <w:r w:rsidRPr="000865CB">
        <w:rPr>
          <w:rFonts w:ascii="Times New Roman" w:hAnsi="Times New Roman" w:cs="Times New Roman"/>
        </w:rPr>
        <w:t xml:space="preserve"> района «Многопрофильный центр социальной помощи семье и детям «Семья»;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3 место — муниципальное казенное учреждение «Центр патриотического воспитания молодежи </w:t>
      </w:r>
      <w:proofErr w:type="spellStart"/>
      <w:r w:rsidRPr="000865CB">
        <w:rPr>
          <w:rFonts w:ascii="Times New Roman" w:hAnsi="Times New Roman" w:cs="Times New Roman"/>
        </w:rPr>
        <w:t>Новооскольского</w:t>
      </w:r>
      <w:proofErr w:type="spellEnd"/>
      <w:r w:rsidRPr="000865CB">
        <w:rPr>
          <w:rFonts w:ascii="Times New Roman" w:hAnsi="Times New Roman" w:cs="Times New Roman"/>
        </w:rPr>
        <w:t xml:space="preserve"> городского округа»;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- в номинации «За развитие кадрового потенциала в организациях производственной сферы»: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1 место — акционерное общество «Завод железобетонных конструкций № 1», г. Белгород;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2 место — общество с ограниченной ответственностью «</w:t>
      </w:r>
      <w:proofErr w:type="spellStart"/>
      <w:r w:rsidRPr="000865CB">
        <w:rPr>
          <w:rFonts w:ascii="Times New Roman" w:hAnsi="Times New Roman" w:cs="Times New Roman"/>
        </w:rPr>
        <w:t>Грайворонский</w:t>
      </w:r>
      <w:proofErr w:type="spellEnd"/>
      <w:r w:rsidRPr="000865CB">
        <w:rPr>
          <w:rFonts w:ascii="Times New Roman" w:hAnsi="Times New Roman" w:cs="Times New Roman"/>
        </w:rPr>
        <w:t xml:space="preserve"> </w:t>
      </w:r>
      <w:proofErr w:type="spellStart"/>
      <w:r w:rsidRPr="000865CB">
        <w:rPr>
          <w:rFonts w:ascii="Times New Roman" w:hAnsi="Times New Roman" w:cs="Times New Roman"/>
        </w:rPr>
        <w:t>свинокомплекс</w:t>
      </w:r>
      <w:proofErr w:type="spellEnd"/>
      <w:r w:rsidRPr="000865CB">
        <w:rPr>
          <w:rFonts w:ascii="Times New Roman" w:hAnsi="Times New Roman" w:cs="Times New Roman"/>
        </w:rPr>
        <w:t xml:space="preserve"> — 2», </w:t>
      </w:r>
      <w:proofErr w:type="spellStart"/>
      <w:r w:rsidRPr="000865CB">
        <w:rPr>
          <w:rFonts w:ascii="Times New Roman" w:hAnsi="Times New Roman" w:cs="Times New Roman"/>
        </w:rPr>
        <w:t>Грайворонский</w:t>
      </w:r>
      <w:proofErr w:type="spellEnd"/>
      <w:r w:rsidRPr="000865CB">
        <w:rPr>
          <w:rFonts w:ascii="Times New Roman" w:hAnsi="Times New Roman" w:cs="Times New Roman"/>
        </w:rPr>
        <w:t xml:space="preserve"> городской округ;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3 место — общество с ограниченной ответственностью «</w:t>
      </w:r>
      <w:proofErr w:type="spellStart"/>
      <w:r w:rsidRPr="000865CB">
        <w:rPr>
          <w:rFonts w:ascii="Times New Roman" w:hAnsi="Times New Roman" w:cs="Times New Roman"/>
        </w:rPr>
        <w:t>Стригуновский</w:t>
      </w:r>
      <w:proofErr w:type="spellEnd"/>
      <w:r w:rsidRPr="000865CB">
        <w:rPr>
          <w:rFonts w:ascii="Times New Roman" w:hAnsi="Times New Roman" w:cs="Times New Roman"/>
        </w:rPr>
        <w:t xml:space="preserve"> </w:t>
      </w:r>
      <w:proofErr w:type="spellStart"/>
      <w:r w:rsidRPr="000865CB">
        <w:rPr>
          <w:rFonts w:ascii="Times New Roman" w:hAnsi="Times New Roman" w:cs="Times New Roman"/>
        </w:rPr>
        <w:t>свинокомплекс</w:t>
      </w:r>
      <w:proofErr w:type="spellEnd"/>
      <w:r w:rsidRPr="000865CB">
        <w:rPr>
          <w:rFonts w:ascii="Times New Roman" w:hAnsi="Times New Roman" w:cs="Times New Roman"/>
        </w:rPr>
        <w:t xml:space="preserve">», </w:t>
      </w:r>
      <w:proofErr w:type="spellStart"/>
      <w:r w:rsidRPr="000865CB">
        <w:rPr>
          <w:rFonts w:ascii="Times New Roman" w:hAnsi="Times New Roman" w:cs="Times New Roman"/>
        </w:rPr>
        <w:t>Борисовский</w:t>
      </w:r>
      <w:proofErr w:type="spellEnd"/>
      <w:r w:rsidRPr="000865CB">
        <w:rPr>
          <w:rFonts w:ascii="Times New Roman" w:hAnsi="Times New Roman" w:cs="Times New Roman"/>
        </w:rPr>
        <w:t xml:space="preserve"> район;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- в номинации «За развитие кадрового потенциала в организациях непроизводственной сферы»: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1 место -— областное государственное бюджетное учреждение здравоохранения «Белгородская областная клиническая больница Святителя </w:t>
      </w:r>
      <w:proofErr w:type="spellStart"/>
      <w:r w:rsidRPr="000865CB">
        <w:rPr>
          <w:rFonts w:ascii="Times New Roman" w:hAnsi="Times New Roman" w:cs="Times New Roman"/>
        </w:rPr>
        <w:t>Иоасафа</w:t>
      </w:r>
      <w:proofErr w:type="spellEnd"/>
      <w:r w:rsidRPr="000865CB">
        <w:rPr>
          <w:rFonts w:ascii="Times New Roman" w:hAnsi="Times New Roman" w:cs="Times New Roman"/>
        </w:rPr>
        <w:t>»;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2 место — муниципальное автономное общеобразовательное учреждение «Средняя политехническая школа № 33», </w:t>
      </w:r>
      <w:proofErr w:type="spellStart"/>
      <w:r w:rsidRPr="000865CB">
        <w:rPr>
          <w:rFonts w:ascii="Times New Roman" w:hAnsi="Times New Roman" w:cs="Times New Roman"/>
        </w:rPr>
        <w:t>Старооскольский</w:t>
      </w:r>
      <w:proofErr w:type="spellEnd"/>
      <w:r w:rsidRPr="000865CB">
        <w:rPr>
          <w:rFonts w:ascii="Times New Roman" w:hAnsi="Times New Roman" w:cs="Times New Roman"/>
        </w:rPr>
        <w:t xml:space="preserve"> городской округ;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3 место — областное государственное бюджетное общеобразовательное учреждение «</w:t>
      </w:r>
      <w:proofErr w:type="spellStart"/>
      <w:r w:rsidRPr="000865CB">
        <w:rPr>
          <w:rFonts w:ascii="Times New Roman" w:hAnsi="Times New Roman" w:cs="Times New Roman"/>
        </w:rPr>
        <w:t>Вейделевская</w:t>
      </w:r>
      <w:proofErr w:type="spellEnd"/>
      <w:r w:rsidRPr="000865CB">
        <w:rPr>
          <w:rFonts w:ascii="Times New Roman" w:hAnsi="Times New Roman" w:cs="Times New Roman"/>
        </w:rPr>
        <w:t xml:space="preserve"> средняя общеобразовательная школа» Белгородской области, </w:t>
      </w:r>
      <w:proofErr w:type="spellStart"/>
      <w:r w:rsidRPr="000865CB">
        <w:rPr>
          <w:rFonts w:ascii="Times New Roman" w:hAnsi="Times New Roman" w:cs="Times New Roman"/>
        </w:rPr>
        <w:t>Вейделевский</w:t>
      </w:r>
      <w:proofErr w:type="spellEnd"/>
      <w:r w:rsidRPr="000865CB">
        <w:rPr>
          <w:rFonts w:ascii="Times New Roman" w:hAnsi="Times New Roman" w:cs="Times New Roman"/>
        </w:rPr>
        <w:t xml:space="preserve"> район;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- в номинации «За формирование здорового образа жизни в организациях производственной сферы»: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1 место — закрытое акционерное общество «Алексеевский </w:t>
      </w:r>
      <w:proofErr w:type="spellStart"/>
      <w:r w:rsidRPr="000865CB">
        <w:rPr>
          <w:rFonts w:ascii="Times New Roman" w:hAnsi="Times New Roman" w:cs="Times New Roman"/>
        </w:rPr>
        <w:t>молочноконсервный</w:t>
      </w:r>
      <w:proofErr w:type="spellEnd"/>
      <w:r w:rsidRPr="000865CB">
        <w:rPr>
          <w:rFonts w:ascii="Times New Roman" w:hAnsi="Times New Roman" w:cs="Times New Roman"/>
        </w:rPr>
        <w:t xml:space="preserve"> комбинат», Алексеевский городской округ;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2 место — Троицкое акционерное общество «</w:t>
      </w:r>
      <w:proofErr w:type="spellStart"/>
      <w:r w:rsidRPr="000865CB">
        <w:rPr>
          <w:rFonts w:ascii="Times New Roman" w:hAnsi="Times New Roman" w:cs="Times New Roman"/>
        </w:rPr>
        <w:t>Концкорма</w:t>
      </w:r>
      <w:proofErr w:type="spellEnd"/>
      <w:r w:rsidRPr="000865CB">
        <w:rPr>
          <w:rFonts w:ascii="Times New Roman" w:hAnsi="Times New Roman" w:cs="Times New Roman"/>
        </w:rPr>
        <w:t xml:space="preserve">», </w:t>
      </w:r>
      <w:proofErr w:type="spellStart"/>
      <w:r w:rsidRPr="000865CB">
        <w:rPr>
          <w:rFonts w:ascii="Times New Roman" w:hAnsi="Times New Roman" w:cs="Times New Roman"/>
        </w:rPr>
        <w:t>Губкинский</w:t>
      </w:r>
      <w:proofErr w:type="spellEnd"/>
      <w:r w:rsidRPr="000865CB">
        <w:rPr>
          <w:rFonts w:ascii="Times New Roman" w:hAnsi="Times New Roman" w:cs="Times New Roman"/>
        </w:rPr>
        <w:t xml:space="preserve"> городской округ;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3 место — публичное акционерное общество «</w:t>
      </w:r>
      <w:proofErr w:type="spellStart"/>
      <w:r w:rsidRPr="000865CB">
        <w:rPr>
          <w:rFonts w:ascii="Times New Roman" w:hAnsi="Times New Roman" w:cs="Times New Roman"/>
        </w:rPr>
        <w:t>Белгородасбестоцемент</w:t>
      </w:r>
      <w:proofErr w:type="spellEnd"/>
      <w:r w:rsidRPr="000865CB">
        <w:rPr>
          <w:rFonts w:ascii="Times New Roman" w:hAnsi="Times New Roman" w:cs="Times New Roman"/>
        </w:rPr>
        <w:t>», г. Белгород; |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- в номинации «За формирование здорового образа жизни в организациях непроизводственной сферы»: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1 место — муниципальное автономное учреждение «Плавательный бассейн «Дельфин», </w:t>
      </w:r>
      <w:proofErr w:type="spellStart"/>
      <w:r w:rsidRPr="000865CB">
        <w:rPr>
          <w:rFonts w:ascii="Times New Roman" w:hAnsi="Times New Roman" w:cs="Times New Roman"/>
        </w:rPr>
        <w:t>Ровеньский</w:t>
      </w:r>
      <w:proofErr w:type="spellEnd"/>
      <w:r w:rsidRPr="000865CB">
        <w:rPr>
          <w:rFonts w:ascii="Times New Roman" w:hAnsi="Times New Roman" w:cs="Times New Roman"/>
        </w:rPr>
        <w:t xml:space="preserve"> район;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2 место — управление социальной защиты населения администрации муниципального района «</w:t>
      </w:r>
      <w:proofErr w:type="spellStart"/>
      <w:r w:rsidRPr="000865CB">
        <w:rPr>
          <w:rFonts w:ascii="Times New Roman" w:hAnsi="Times New Roman" w:cs="Times New Roman"/>
        </w:rPr>
        <w:t>Корочанский</w:t>
      </w:r>
      <w:proofErr w:type="spellEnd"/>
      <w:r w:rsidRPr="000865CB">
        <w:rPr>
          <w:rFonts w:ascii="Times New Roman" w:hAnsi="Times New Roman" w:cs="Times New Roman"/>
        </w:rPr>
        <w:t xml:space="preserve"> район» Белгородской области;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3 место — муниципальное бюджетное дошкольное образовательное учреждение «Детский сад № 68 «Ромашка», </w:t>
      </w:r>
      <w:proofErr w:type="spellStart"/>
      <w:r w:rsidRPr="000865CB">
        <w:rPr>
          <w:rFonts w:ascii="Times New Roman" w:hAnsi="Times New Roman" w:cs="Times New Roman"/>
        </w:rPr>
        <w:t>Старооскольский</w:t>
      </w:r>
      <w:proofErr w:type="spellEnd"/>
      <w:r w:rsidRPr="000865CB">
        <w:rPr>
          <w:rFonts w:ascii="Times New Roman" w:hAnsi="Times New Roman" w:cs="Times New Roman"/>
        </w:rPr>
        <w:t xml:space="preserve"> городской округ;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- в номинации «За развитие социального партнерства в организациях производственной сферы»: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1 место — общество с ограниченной ответственностью «Управляющая компания «Славянка», </w:t>
      </w:r>
      <w:proofErr w:type="spellStart"/>
      <w:r w:rsidRPr="000865CB">
        <w:rPr>
          <w:rFonts w:ascii="Times New Roman" w:hAnsi="Times New Roman" w:cs="Times New Roman"/>
        </w:rPr>
        <w:t>Старооскольский</w:t>
      </w:r>
      <w:proofErr w:type="spellEnd"/>
      <w:r w:rsidRPr="000865CB">
        <w:rPr>
          <w:rFonts w:ascii="Times New Roman" w:hAnsi="Times New Roman" w:cs="Times New Roman"/>
        </w:rPr>
        <w:t xml:space="preserve"> городской округ;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2 место — общество с ограниченной ответственностью «ПИК-ФАРМА-ХИМ», г. Белгород;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3 место — </w:t>
      </w:r>
      <w:proofErr w:type="spellStart"/>
      <w:r w:rsidRPr="000865CB">
        <w:rPr>
          <w:rFonts w:ascii="Times New Roman" w:hAnsi="Times New Roman" w:cs="Times New Roman"/>
        </w:rPr>
        <w:t>Валуйское</w:t>
      </w:r>
      <w:proofErr w:type="spellEnd"/>
      <w:r w:rsidRPr="000865CB">
        <w:rPr>
          <w:rFonts w:ascii="Times New Roman" w:hAnsi="Times New Roman" w:cs="Times New Roman"/>
        </w:rPr>
        <w:t xml:space="preserve"> открытое акционерное общество «Молоко», </w:t>
      </w:r>
      <w:proofErr w:type="spellStart"/>
      <w:r w:rsidRPr="000865CB">
        <w:rPr>
          <w:rFonts w:ascii="Times New Roman" w:hAnsi="Times New Roman" w:cs="Times New Roman"/>
        </w:rPr>
        <w:t>Валуйский</w:t>
      </w:r>
      <w:proofErr w:type="spellEnd"/>
      <w:r w:rsidRPr="000865CB">
        <w:rPr>
          <w:rFonts w:ascii="Times New Roman" w:hAnsi="Times New Roman" w:cs="Times New Roman"/>
        </w:rPr>
        <w:t xml:space="preserve"> городской округ;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- в номинации «За развитие социального партнерства в организациях непроизводственной сферы»: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1 место -— муниципальное казенное учреждение культуры «</w:t>
      </w:r>
      <w:proofErr w:type="spellStart"/>
      <w:r w:rsidRPr="000865CB">
        <w:rPr>
          <w:rFonts w:ascii="Times New Roman" w:hAnsi="Times New Roman" w:cs="Times New Roman"/>
        </w:rPr>
        <w:t>Старооскольская</w:t>
      </w:r>
      <w:proofErr w:type="spellEnd"/>
      <w:r w:rsidRPr="000865CB">
        <w:rPr>
          <w:rFonts w:ascii="Times New Roman" w:hAnsi="Times New Roman" w:cs="Times New Roman"/>
        </w:rPr>
        <w:t xml:space="preserve"> централизованная библиотечная система», </w:t>
      </w:r>
      <w:proofErr w:type="spellStart"/>
      <w:r w:rsidRPr="000865CB">
        <w:rPr>
          <w:rFonts w:ascii="Times New Roman" w:hAnsi="Times New Roman" w:cs="Times New Roman"/>
        </w:rPr>
        <w:t>Старооскольский</w:t>
      </w:r>
      <w:proofErr w:type="spellEnd"/>
      <w:r w:rsidRPr="000865CB">
        <w:rPr>
          <w:rFonts w:ascii="Times New Roman" w:hAnsi="Times New Roman" w:cs="Times New Roman"/>
        </w:rPr>
        <w:t xml:space="preserve"> городской округ;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lastRenderedPageBreak/>
        <w:t>2 место — муниципальное бюджетное дошкольное образовательное учреждение «Детский сад «Колокольчик» комбинированного вида поселка Чернянка Белгородской области;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3 место — муниципальное бюджетное учреждение дополнительного образования «Детская школа искусств имени А.В. Тарасова» поселка Разумное Белгородского района;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- в номинации «Малая организация высокой социальной эффективности»: 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1 место — общество с ограниченной ответственностью «Управляющая компания «Солнечный», </w:t>
      </w:r>
      <w:proofErr w:type="spellStart"/>
      <w:r w:rsidRPr="000865CB">
        <w:rPr>
          <w:rFonts w:ascii="Times New Roman" w:hAnsi="Times New Roman" w:cs="Times New Roman"/>
        </w:rPr>
        <w:t>Старооскольский</w:t>
      </w:r>
      <w:proofErr w:type="spellEnd"/>
      <w:r w:rsidRPr="000865CB">
        <w:rPr>
          <w:rFonts w:ascii="Times New Roman" w:hAnsi="Times New Roman" w:cs="Times New Roman"/>
        </w:rPr>
        <w:t xml:space="preserve"> городской округ;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2 место — общество с ограниченной ответственностью «Хлеб», </w:t>
      </w:r>
      <w:proofErr w:type="spellStart"/>
      <w:r w:rsidRPr="000865CB">
        <w:rPr>
          <w:rFonts w:ascii="Times New Roman" w:hAnsi="Times New Roman" w:cs="Times New Roman"/>
        </w:rPr>
        <w:t>Ровеньский</w:t>
      </w:r>
      <w:proofErr w:type="spellEnd"/>
      <w:r w:rsidRPr="000865CB">
        <w:rPr>
          <w:rFonts w:ascii="Times New Roman" w:hAnsi="Times New Roman" w:cs="Times New Roman"/>
        </w:rPr>
        <w:t xml:space="preserve"> район;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- в номинации «За вклад социальных инвестиций и благотворительности в развитие территорий»: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1 место — акционерное общество «</w:t>
      </w:r>
      <w:proofErr w:type="spellStart"/>
      <w:r w:rsidRPr="000865CB">
        <w:rPr>
          <w:rFonts w:ascii="Times New Roman" w:hAnsi="Times New Roman" w:cs="Times New Roman"/>
        </w:rPr>
        <w:t>Должанское</w:t>
      </w:r>
      <w:proofErr w:type="spellEnd"/>
      <w:r w:rsidRPr="000865CB">
        <w:rPr>
          <w:rFonts w:ascii="Times New Roman" w:hAnsi="Times New Roman" w:cs="Times New Roman"/>
        </w:rPr>
        <w:t xml:space="preserve">», </w:t>
      </w:r>
      <w:proofErr w:type="spellStart"/>
      <w:r w:rsidRPr="000865CB">
        <w:rPr>
          <w:rFonts w:ascii="Times New Roman" w:hAnsi="Times New Roman" w:cs="Times New Roman"/>
        </w:rPr>
        <w:t>Вейделевский</w:t>
      </w:r>
      <w:proofErr w:type="spellEnd"/>
      <w:r w:rsidRPr="000865CB">
        <w:rPr>
          <w:rFonts w:ascii="Times New Roman" w:hAnsi="Times New Roman" w:cs="Times New Roman"/>
        </w:rPr>
        <w:t xml:space="preserve"> район;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- в номинации «За лучшие условия работникам с семейными обязанностями в организациях непроизводственной сферы»: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>1 место — муниципальное бюджетное общеобразовательное учреждение «</w:t>
      </w:r>
      <w:proofErr w:type="spellStart"/>
      <w:r w:rsidRPr="000865CB">
        <w:rPr>
          <w:rFonts w:ascii="Times New Roman" w:hAnsi="Times New Roman" w:cs="Times New Roman"/>
        </w:rPr>
        <w:t>Наголенская</w:t>
      </w:r>
      <w:proofErr w:type="spellEnd"/>
      <w:r w:rsidRPr="000865CB">
        <w:rPr>
          <w:rFonts w:ascii="Times New Roman" w:hAnsi="Times New Roman" w:cs="Times New Roman"/>
        </w:rPr>
        <w:t xml:space="preserve"> средняя общеобразовательная школа» </w:t>
      </w:r>
      <w:proofErr w:type="spellStart"/>
      <w:r w:rsidRPr="000865CB">
        <w:rPr>
          <w:rFonts w:ascii="Times New Roman" w:hAnsi="Times New Roman" w:cs="Times New Roman"/>
        </w:rPr>
        <w:t>Ровеньского</w:t>
      </w:r>
      <w:proofErr w:type="spellEnd"/>
      <w:r w:rsidRPr="000865CB">
        <w:rPr>
          <w:rFonts w:ascii="Times New Roman" w:hAnsi="Times New Roman" w:cs="Times New Roman"/>
        </w:rPr>
        <w:t xml:space="preserve"> района Белгородской области;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- в номинации «За трудоустройство инвалидов в организации»: 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1 место — общество с ограниченной ответственностью «Белгородский завод ЖБИ и труб», </w:t>
      </w:r>
      <w:proofErr w:type="spellStart"/>
      <w:r w:rsidRPr="000865CB">
        <w:rPr>
          <w:rFonts w:ascii="Times New Roman" w:hAnsi="Times New Roman" w:cs="Times New Roman"/>
        </w:rPr>
        <w:t>Шебекинский</w:t>
      </w:r>
      <w:proofErr w:type="spellEnd"/>
      <w:r w:rsidRPr="000865CB">
        <w:rPr>
          <w:rFonts w:ascii="Times New Roman" w:hAnsi="Times New Roman" w:cs="Times New Roman"/>
        </w:rPr>
        <w:t xml:space="preserve"> городской округ;</w:t>
      </w:r>
    </w:p>
    <w:p w:rsidR="000865CB" w:rsidRPr="000865CB" w:rsidRDefault="000865CB" w:rsidP="000865CB">
      <w:pPr>
        <w:rPr>
          <w:rFonts w:ascii="Times New Roman" w:hAnsi="Times New Roman" w:cs="Times New Roman"/>
        </w:rPr>
      </w:pPr>
      <w:r w:rsidRPr="000865CB">
        <w:rPr>
          <w:rFonts w:ascii="Times New Roman" w:hAnsi="Times New Roman" w:cs="Times New Roman"/>
        </w:rPr>
        <w:t xml:space="preserve">2 место — общество с ограниченной ответственностью «Учебно-производственное предприятие «Оскольское», </w:t>
      </w:r>
      <w:proofErr w:type="spellStart"/>
      <w:r w:rsidRPr="000865CB">
        <w:rPr>
          <w:rFonts w:ascii="Times New Roman" w:hAnsi="Times New Roman" w:cs="Times New Roman"/>
        </w:rPr>
        <w:t>Старооскольский</w:t>
      </w:r>
      <w:proofErr w:type="spellEnd"/>
      <w:r w:rsidRPr="000865CB">
        <w:rPr>
          <w:rFonts w:ascii="Times New Roman" w:hAnsi="Times New Roman" w:cs="Times New Roman"/>
        </w:rPr>
        <w:t xml:space="preserve"> городской округ;</w:t>
      </w:r>
    </w:p>
    <w:p w:rsidR="00773190" w:rsidRPr="000865CB" w:rsidRDefault="00086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</w:t>
      </w:r>
      <w:r w:rsidRPr="000865CB">
        <w:rPr>
          <w:rFonts w:ascii="Times New Roman" w:hAnsi="Times New Roman" w:cs="Times New Roman"/>
        </w:rPr>
        <w:t xml:space="preserve">— муниципальное бюджетное учреждение культуры «Централизованная система культурно-досуговых учреждений» </w:t>
      </w:r>
      <w:proofErr w:type="spellStart"/>
      <w:r w:rsidRPr="000865CB">
        <w:rPr>
          <w:rFonts w:ascii="Times New Roman" w:hAnsi="Times New Roman" w:cs="Times New Roman"/>
        </w:rPr>
        <w:t>Волоконовского</w:t>
      </w:r>
      <w:proofErr w:type="spellEnd"/>
      <w:r w:rsidRPr="000865CB">
        <w:rPr>
          <w:rFonts w:ascii="Times New Roman" w:hAnsi="Times New Roman" w:cs="Times New Roman"/>
        </w:rPr>
        <w:t xml:space="preserve"> района Белгородской области.</w:t>
      </w:r>
    </w:p>
    <w:sectPr w:rsidR="00773190" w:rsidRPr="0008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B"/>
    <w:rsid w:val="000865CB"/>
    <w:rsid w:val="001E6FCC"/>
    <w:rsid w:val="004267B5"/>
    <w:rsid w:val="00517F9B"/>
    <w:rsid w:val="00D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FB41"/>
  <w15:chartTrackingRefBased/>
  <w15:docId w15:val="{7005C62B-6DC0-4FB7-A928-B22C471C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2023-02-04T13:57:00Z</dcterms:created>
  <dcterms:modified xsi:type="dcterms:W3CDTF">2023-02-04T14:37:00Z</dcterms:modified>
</cp:coreProperties>
</file>